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9621B6" w:rsidRPr="00A80E9F" w:rsidTr="00510477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9621B6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>ponovni upis doktorskog</w:t>
                  </w:r>
                  <w:r w:rsidRPr="00DC3BBB">
                    <w:rPr>
                      <w:b/>
                      <w:sz w:val="32"/>
                      <w:szCs w:val="32"/>
                    </w:rPr>
                    <w:t xml:space="preserve"> studij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9621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621B6" w:rsidRPr="00DC3BBB" w:rsidTr="00510477">
              <w:trPr>
                <w:trHeight w:val="80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</w:tc>
      </w:tr>
      <w:tr w:rsidR="009621B6" w:rsidRPr="00A80E9F" w:rsidTr="00510477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9621B6" w:rsidRPr="00A80E9F" w:rsidRDefault="009621B6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  <w:r>
              <w:t>Ovjera godine</w:t>
            </w: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</w:tbl>
    <w:p w:rsidR="009621B6" w:rsidRDefault="009621B6" w:rsidP="009621B6"/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6"/>
    <w:rsid w:val="009621B6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2015-12-11T11:01:00Z</dcterms:created>
  <dcterms:modified xsi:type="dcterms:W3CDTF">2015-12-11T11:02:00Z</dcterms:modified>
</cp:coreProperties>
</file>